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5071" w14:textId="65968646" w:rsidR="004C702F" w:rsidRDefault="004C702F" w:rsidP="00CF4726">
      <w:pPr>
        <w:jc w:val="center"/>
      </w:pPr>
      <w:r>
        <w:t>REGLAS ELEMENTALES DE PRUDENCIA A LA HORA DE VOTAR</w:t>
      </w:r>
    </w:p>
    <w:p w14:paraId="5AAA1E85" w14:textId="0E64F2EC" w:rsidR="00F363E9" w:rsidRDefault="00F363E9" w:rsidP="00CF4726">
      <w:pPr>
        <w:jc w:val="center"/>
      </w:pPr>
      <w:r>
        <w:rPr>
          <w:noProof/>
        </w:rPr>
        <w:drawing>
          <wp:inline distT="0" distB="0" distL="0" distR="0" wp14:anchorId="6DB94E7C" wp14:editId="6D812492">
            <wp:extent cx="1905000" cy="1905000"/>
            <wp:effectExtent l="0" t="0" r="0" b="0"/>
            <wp:docPr id="1" name="Imagen 1" descr="Catholic.net - El voto católico debe guiarse por las enseñanzas de la  Igl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.net - El voto católico debe guiarse por las enseñanzas de la  Igles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92EF5" w14:textId="003B219C" w:rsidR="004C702F" w:rsidRDefault="004C702F" w:rsidP="004C702F"/>
    <w:p w14:paraId="7784FE6A" w14:textId="630CF97D" w:rsidR="004C702F" w:rsidRDefault="004C702F" w:rsidP="004C702F">
      <w:r>
        <w:t>Estimado radioyente</w:t>
      </w:r>
    </w:p>
    <w:p w14:paraId="3C7A6AF1" w14:textId="2951BBFC" w:rsidR="004C702F" w:rsidRPr="000D4430" w:rsidRDefault="004C702F" w:rsidP="004C702F">
      <w:pPr>
        <w:rPr>
          <w:b/>
          <w:bCs/>
        </w:rPr>
      </w:pPr>
      <w:r>
        <w:t xml:space="preserve">Por ocasión del pasado Tedeum del 19 de septiembre, el Cardenal </w:t>
      </w:r>
      <w:proofErr w:type="spellStart"/>
      <w:r>
        <w:t>Aos</w:t>
      </w:r>
      <w:proofErr w:type="spellEnd"/>
      <w:r>
        <w:t xml:space="preserve">, Arzobispo de Santiago, afirmó: "damos gracias por todos aquellos </w:t>
      </w:r>
      <w:r w:rsidRPr="000D4430">
        <w:rPr>
          <w:b/>
          <w:bCs/>
        </w:rPr>
        <w:t>que buscan respetar y proteger los valores no negociables: el respeto y la defensa de la vida humana desde su concepción hasta su fin natural, la familia fundada en el matrimonio entre hombre y mujer, la libertad de los padres para elegir el modelo y el establecimiento de educación de los hijos, la promoción del bien común en todas sus formas y la subsidiariedad del Estado que respeta la autonomía de organizaciones y colabora con ellas".</w:t>
      </w:r>
    </w:p>
    <w:p w14:paraId="615DB4E0" w14:textId="603F14B6" w:rsidR="004C702F" w:rsidRDefault="004C702F" w:rsidP="004C702F">
      <w:bookmarkStart w:id="0" w:name="_Hlk83891746"/>
      <w:r>
        <w:t>Todas estas enseñanzas tienen una actualidad palpitante para todos los católicos que deberán votar en las próximas elecciones presidenciales del mes de noviembre.</w:t>
      </w:r>
    </w:p>
    <w:p w14:paraId="19CBB852" w14:textId="77777777" w:rsidR="000D4430" w:rsidRDefault="004C702F" w:rsidP="004C702F">
      <w:r>
        <w:t>Por ello</w:t>
      </w:r>
      <w:r w:rsidR="000D4430">
        <w:t>,</w:t>
      </w:r>
      <w:r>
        <w:t xml:space="preserve"> pasaremos a recordar las materias sobre las cuales ya se han pronunciado otros Obispos chilenos en relación a los criterios que se deben observar en las elecciones</w:t>
      </w:r>
      <w:r w:rsidR="000D4430">
        <w:t xml:space="preserve">. Los principios “no negociables”. </w:t>
      </w:r>
    </w:p>
    <w:bookmarkEnd w:id="0"/>
    <w:p w14:paraId="4010C731" w14:textId="4B7D1CEE" w:rsidR="004C702F" w:rsidRDefault="004C702F" w:rsidP="004C702F">
      <w:r>
        <w:t xml:space="preserve"> La declaración </w:t>
      </w:r>
      <w:r w:rsidR="00CF4726">
        <w:t xml:space="preserve">episcopal que pasamos a transcribir </w:t>
      </w:r>
      <w:r>
        <w:t xml:space="preserve">fue dada a conocer el año 2017, por Obispos de Villarrica; de Los </w:t>
      </w:r>
      <w:r w:rsidR="00CF4726">
        <w:t>Ángeles</w:t>
      </w:r>
      <w:r>
        <w:t xml:space="preserve">; de Chillán de Illapel; </w:t>
      </w:r>
      <w:r w:rsidR="00CF4726">
        <w:t xml:space="preserve">y </w:t>
      </w:r>
      <w:r>
        <w:t>de Iquique</w:t>
      </w:r>
      <w:r w:rsidR="00CF4726">
        <w:t>; y fue publicada en la prensa nacional.</w:t>
      </w:r>
    </w:p>
    <w:p w14:paraId="33B98959" w14:textId="45AC72CF" w:rsidR="004C702F" w:rsidRDefault="004C702F" w:rsidP="004C702F">
      <w:r>
        <w:t xml:space="preserve">Como ella mantiene toda su actualidad la damos en este programa dedicado a orientar a las familias de acuerdo a las normas de la moral católica. </w:t>
      </w:r>
    </w:p>
    <w:p w14:paraId="28E32B03" w14:textId="507EA938" w:rsidR="004C702F" w:rsidRDefault="004C702F" w:rsidP="004C702F">
      <w:r>
        <w:t xml:space="preserve">1. “Con sinceridad les decimos </w:t>
      </w:r>
      <w:r w:rsidR="000D4430">
        <w:t>(…)</w:t>
      </w:r>
      <w:r>
        <w:t xml:space="preserve"> que no será lícito para ningún católico votar por </w:t>
      </w:r>
      <w:r w:rsidR="009F4B18">
        <w:t>[los diputados que no rechacen el aborto]</w:t>
      </w:r>
      <w:r>
        <w:t>, conforme lo afirman las enseñanzas del Magisterio sobre la ilicitud moral de dar el voto a proyectos o candidatos que favorezcan el aborto: “…ni participar en una campaña de opinión a favor de una ley semejante, ni darle el sufragio del propio voto’ (Congregación para la Doctrina de la Fe, Nota doctrinal sobre algunas cuestiones relativas al compromiso y la conducta de los católicos en la vida política, 24-11-2002)</w:t>
      </w:r>
    </w:p>
    <w:p w14:paraId="2DF5C92A" w14:textId="77777777" w:rsidR="004C702F" w:rsidRDefault="004C702F" w:rsidP="004C702F"/>
    <w:p w14:paraId="480B9379" w14:textId="0CB1FBB2" w:rsidR="004C702F" w:rsidRDefault="004C702F" w:rsidP="004C702F">
      <w:r>
        <w:lastRenderedPageBreak/>
        <w:t xml:space="preserve">2. “Será nuestra obligación de Pastores advertir a nuestros </w:t>
      </w:r>
      <w:proofErr w:type="spellStart"/>
      <w:r>
        <w:t>ﬁeles</w:t>
      </w:r>
      <w:proofErr w:type="spellEnd"/>
      <w:r>
        <w:t xml:space="preserve"> que, independientemente de las legítimas opciones políticas que cada uno pueda tener, a ellos también les cabrá la prohibición moral de dar el voto a favor de un candidato que haya apoyado el proyecto de aborto. Cosa que nos corresponderá recordar también por ocasión de las próximas elecciones” </w:t>
      </w:r>
    </w:p>
    <w:p w14:paraId="7F256929" w14:textId="77777777" w:rsidR="004C702F" w:rsidRDefault="004C702F" w:rsidP="004C702F"/>
    <w:p w14:paraId="594052CA" w14:textId="77777777" w:rsidR="004C702F" w:rsidRDefault="004C702F" w:rsidP="004C702F">
      <w:r>
        <w:t>3. “Quienes se hacen cómplices de tal atrocidad [la legalización del asesinato de un inocente] no deben recibir el voto de ningún cristiano, voto que los pueda conducir al desempeño de cargos públicos, a menos que, con anterioridad a las elecciones, hayan manifestado públicamente su arrepentimiento” (+ Jorge Medina Estévez, Cardenal).</w:t>
      </w:r>
    </w:p>
    <w:p w14:paraId="13B4E3D4" w14:textId="77777777" w:rsidR="004C702F" w:rsidRDefault="004C702F" w:rsidP="004C702F"/>
    <w:p w14:paraId="1D950AB1" w14:textId="7F6CCB9C" w:rsidR="004C702F" w:rsidRDefault="004C702F" w:rsidP="004C702F">
      <w:r>
        <w:t xml:space="preserve">4. “¿Qué viene ahora para los que estamos por la vida y la familia y en contra de la cultura de la muerte? … Votar sólo por candidatos pro vida dispuestos a derogar la ley del aborto. Si nos duele el dolor de la mujer con embarazo vulnerable y el aborto, a los abortistas les duele el voto” (+Francisco Javier </w:t>
      </w:r>
      <w:proofErr w:type="spellStart"/>
      <w:r>
        <w:t>Stegmeier</w:t>
      </w:r>
      <w:proofErr w:type="spellEnd"/>
      <w:r>
        <w:t xml:space="preserve"> </w:t>
      </w:r>
      <w:proofErr w:type="spellStart"/>
      <w:r>
        <w:t>Sch</w:t>
      </w:r>
      <w:proofErr w:type="spellEnd"/>
      <w:r>
        <w:t>., Obispo de Villarrica).</w:t>
      </w:r>
    </w:p>
    <w:p w14:paraId="79C7F77F" w14:textId="77777777" w:rsidR="004C702F" w:rsidRDefault="004C702F" w:rsidP="004C702F"/>
    <w:p w14:paraId="076EC31E" w14:textId="77777777" w:rsidR="004C702F" w:rsidRDefault="004C702F" w:rsidP="004C702F">
      <w:r>
        <w:t xml:space="preserve">5. “Quiero enfatizar con todas mis fuerzas que el aborto es un pecado grave, porque pone </w:t>
      </w:r>
      <w:proofErr w:type="spellStart"/>
      <w:r>
        <w:t>ﬁn</w:t>
      </w:r>
      <w:proofErr w:type="spellEnd"/>
      <w:r>
        <w:t xml:space="preserve"> a una vida humana inocente” (Papa Francisco, carta apostólica Misericordia et misera)</w:t>
      </w:r>
    </w:p>
    <w:p w14:paraId="3F4012AA" w14:textId="77777777" w:rsidR="004C702F" w:rsidRDefault="004C702F" w:rsidP="004C702F"/>
    <w:p w14:paraId="1818E983" w14:textId="152DC67A" w:rsidR="004C702F" w:rsidRDefault="009F4B18" w:rsidP="004C702F">
      <w:r>
        <w:t xml:space="preserve">¿Cuáles son esos principios “no negociables” y por qué debemos considerarlos a la hora de la votación? </w:t>
      </w:r>
    </w:p>
    <w:p w14:paraId="704F71BA" w14:textId="77777777" w:rsidR="009F4B18" w:rsidRDefault="009F4B18" w:rsidP="004C702F"/>
    <w:p w14:paraId="1949E7D5" w14:textId="3121F26E" w:rsidR="004C702F" w:rsidRDefault="000D4430" w:rsidP="004C702F">
      <w:r>
        <w:t>“</w:t>
      </w:r>
      <w:r w:rsidR="009F4B18">
        <w:t>En primer lugar, l</w:t>
      </w:r>
      <w:r w:rsidR="004C702F">
        <w:t>os ciudadanos somos moralmente corresponsables por la sociedad en que vivimos, especialmente en una democracia, donde somos convocados a elegir los representantes que van a gobernarnos y legislar en nuestro nombre.</w:t>
      </w:r>
    </w:p>
    <w:p w14:paraId="5DA1E5A4" w14:textId="69CA8620" w:rsidR="004C702F" w:rsidRDefault="000D4430" w:rsidP="004C702F">
      <w:r>
        <w:t>“</w:t>
      </w:r>
      <w:r w:rsidR="004C702F">
        <w:t>2</w:t>
      </w:r>
      <w:r w:rsidR="009F4B18">
        <w:t>°</w:t>
      </w:r>
      <w:r w:rsidR="004C702F">
        <w:t>. Ya que la finalidad del voto es, en última instancia, promover el bien común de la sociedad, la calidad de un candidato no debe medirse en base a su personalidad privada -simpatía, oratoria, capacidad de gestión, etcétera-</w:t>
      </w:r>
      <w:r w:rsidR="009F4B18">
        <w:t>, sino</w:t>
      </w:r>
      <w:r w:rsidR="004C702F">
        <w:t xml:space="preserve"> a su personalidad pública: Los principios y programas que pretende aplicar para promover el bien común.</w:t>
      </w:r>
    </w:p>
    <w:p w14:paraId="26F3BEA3" w14:textId="77777777" w:rsidR="004C702F" w:rsidRDefault="004C702F" w:rsidP="004C702F"/>
    <w:p w14:paraId="006C6639" w14:textId="68587E2A" w:rsidR="009F4B18" w:rsidRDefault="000D4430" w:rsidP="004C702F">
      <w:r>
        <w:t>“</w:t>
      </w:r>
      <w:r w:rsidR="004C702F">
        <w:t>3</w:t>
      </w:r>
      <w:r w:rsidR="009F4B18">
        <w:t>°</w:t>
      </w:r>
      <w:r w:rsidR="004C702F">
        <w:t xml:space="preserve">. El Catecismo de la Iglesia Católica nos menciona los componentes esenciales del bien común: Los derechos </w:t>
      </w:r>
      <w:r w:rsidR="009F4B18">
        <w:t>fundamentales e inalienables de la persona humana</w:t>
      </w:r>
      <w:r w:rsidR="004C702F">
        <w:t xml:space="preserve"> el bienestar social -que incluye educación, cultura, trabajo, salud, etcétera</w:t>
      </w:r>
      <w:r w:rsidR="009F4B18">
        <w:t xml:space="preserve">. </w:t>
      </w:r>
      <w:r w:rsidR="004C702F">
        <w:t xml:space="preserve">la paz y la seguridad ciudadana. </w:t>
      </w:r>
    </w:p>
    <w:p w14:paraId="4A2BCADF" w14:textId="433E2039" w:rsidR="004C702F" w:rsidRDefault="004C702F" w:rsidP="004C702F">
      <w:r>
        <w:t xml:space="preserve">Sólo el orden social que se basa en la verdad y se edifica en la justicia, “es vivificado por el amor” </w:t>
      </w:r>
    </w:p>
    <w:p w14:paraId="0D12A2F5" w14:textId="77777777" w:rsidR="004C702F" w:rsidRDefault="004C702F" w:rsidP="004C702F"/>
    <w:p w14:paraId="3700FDB9" w14:textId="6850E8B0" w:rsidR="004C702F" w:rsidRDefault="000D4430" w:rsidP="004C702F">
      <w:r>
        <w:t>“</w:t>
      </w:r>
      <w:r w:rsidR="004C702F">
        <w:t>4</w:t>
      </w:r>
      <w:r w:rsidR="009F4B18">
        <w:t>°</w:t>
      </w:r>
      <w:r w:rsidR="004C702F">
        <w:t>. Entre los componentes del bien común, existe una jerarquía: Algunos de ellos son esenciales y no negociables, en tanto que otros son contingentes y permiten diversas propuestas.</w:t>
      </w:r>
    </w:p>
    <w:p w14:paraId="3C128351" w14:textId="77777777" w:rsidR="004C702F" w:rsidRDefault="004C702F" w:rsidP="004C702F"/>
    <w:p w14:paraId="2D447D7D" w14:textId="19B578F4" w:rsidR="004C702F" w:rsidRDefault="000D4430" w:rsidP="004C702F">
      <w:r>
        <w:t>“</w:t>
      </w:r>
      <w:r w:rsidR="004C702F">
        <w:t>5</w:t>
      </w:r>
      <w:r w:rsidR="009F4B18">
        <w:t>°</w:t>
      </w:r>
      <w:r w:rsidR="004C702F">
        <w:t xml:space="preserve">. Los valores no negociables deben primar en las preferencias de un elector católico, porque se trata de derechos </w:t>
      </w:r>
      <w:r w:rsidR="009F4B18">
        <w:t>inherentes a</w:t>
      </w:r>
      <w:r w:rsidR="004C702F">
        <w:t xml:space="preserve"> la persona humana y, por ende, fundamentales para la vida social. </w:t>
      </w:r>
      <w:r w:rsidR="009F4B18">
        <w:t>Su violación</w:t>
      </w:r>
      <w:r w:rsidR="004C702F">
        <w:t xml:space="preserve"> constituye un mal intrínseco, que ningún motivo o circunstancia, por difícil que sea, puede justificar.</w:t>
      </w:r>
    </w:p>
    <w:p w14:paraId="378EEDB1" w14:textId="77777777" w:rsidR="004C702F" w:rsidRDefault="004C702F" w:rsidP="004C702F"/>
    <w:p w14:paraId="01416B82" w14:textId="01CD5FA9" w:rsidR="004C702F" w:rsidRDefault="000D4430" w:rsidP="004C702F">
      <w:r>
        <w:t>“</w:t>
      </w:r>
      <w:r w:rsidR="004C702F">
        <w:t>6. La posición de un candidato respecto de los valores no negociables debe ser, por tanto, el criterio esencial para juzgar su aptitud para desempeñar un cargo público.</w:t>
      </w:r>
    </w:p>
    <w:p w14:paraId="45C6034A" w14:textId="77777777" w:rsidR="004C702F" w:rsidRDefault="004C702F" w:rsidP="004C702F"/>
    <w:p w14:paraId="5878F60A" w14:textId="7990BED6" w:rsidR="004C702F" w:rsidRDefault="000D4430" w:rsidP="004C702F">
      <w:r>
        <w:t>“</w:t>
      </w:r>
      <w:r w:rsidR="004C702F">
        <w:t>7. Los valores no negociables para un elector católico son:</w:t>
      </w:r>
    </w:p>
    <w:p w14:paraId="3383BFDD" w14:textId="77777777" w:rsidR="004C702F" w:rsidRDefault="004C702F" w:rsidP="004C702F"/>
    <w:p w14:paraId="60646025" w14:textId="34309950" w:rsidR="004C702F" w:rsidRDefault="000D4430" w:rsidP="004C702F">
      <w:proofErr w:type="gramStart"/>
      <w:r>
        <w:t>“</w:t>
      </w:r>
      <w:r w:rsidR="004C702F">
        <w:t xml:space="preserve"> </w:t>
      </w:r>
      <w:r w:rsidR="004C702F">
        <w:t></w:t>
      </w:r>
      <w:proofErr w:type="gramEnd"/>
      <w:r w:rsidR="004C702F">
        <w:t xml:space="preserve"> la protección de la vida humana inocente desde la concepción hasta la muerte natural;</w:t>
      </w:r>
      <w:r w:rsidR="009F4B18">
        <w:t xml:space="preserve"> es decir NO al aborto.</w:t>
      </w:r>
    </w:p>
    <w:p w14:paraId="05C943A3" w14:textId="77777777" w:rsidR="004C702F" w:rsidRDefault="004C702F" w:rsidP="004C702F"/>
    <w:p w14:paraId="15346FAD" w14:textId="685A4703" w:rsidR="004C702F" w:rsidRDefault="000D4430" w:rsidP="004C702F">
      <w:r>
        <w:t>“</w:t>
      </w:r>
      <w:r w:rsidR="004C702F">
        <w:t> el reconocimiento y la promoción de la estructura natural de la familia, fundada en el matrimonio entre un hombre y una mujer;</w:t>
      </w:r>
      <w:r w:rsidR="009F4B18">
        <w:t xml:space="preserve"> No al matrimonio homosexual.</w:t>
      </w:r>
    </w:p>
    <w:p w14:paraId="17AD00D0" w14:textId="77777777" w:rsidR="004C702F" w:rsidRDefault="004C702F" w:rsidP="004C702F"/>
    <w:p w14:paraId="6304F18B" w14:textId="15042181" w:rsidR="004C702F" w:rsidRDefault="000D4430" w:rsidP="004C702F">
      <w:r>
        <w:t>“</w:t>
      </w:r>
      <w:r w:rsidR="004C702F">
        <w:t> la protección del derecho prioritario de los padres a educar a sus hijos</w:t>
      </w:r>
      <w:r w:rsidR="009F4B18">
        <w:t>. No a la educación estatista</w:t>
      </w:r>
      <w:r>
        <w:t>”</w:t>
      </w:r>
      <w:r w:rsidR="009F4B18">
        <w:t>.</w:t>
      </w:r>
    </w:p>
    <w:p w14:paraId="76FA82CE" w14:textId="77777777" w:rsidR="000D4430" w:rsidRDefault="000D4430" w:rsidP="004C702F"/>
    <w:p w14:paraId="2DB838B8" w14:textId="04947BCA" w:rsidR="004C702F" w:rsidRDefault="000D4430" w:rsidP="004C702F">
      <w:r>
        <w:t>Todos e</w:t>
      </w:r>
      <w:r w:rsidR="009F4B18">
        <w:t xml:space="preserve">stos principios </w:t>
      </w:r>
      <w:r>
        <w:t xml:space="preserve">“no negociables” </w:t>
      </w:r>
      <w:r w:rsidR="009F4B18">
        <w:t xml:space="preserve">fueron entregados por </w:t>
      </w:r>
      <w:r w:rsidR="004C702F">
        <w:t>Papa Benedicto XVI,</w:t>
      </w:r>
      <w:r w:rsidR="009F4B18">
        <w:t xml:space="preserve"> en</w:t>
      </w:r>
      <w:r w:rsidR="004C702F">
        <w:t xml:space="preserve"> discurso </w:t>
      </w:r>
      <w:r w:rsidR="009F4B18">
        <w:t xml:space="preserve">proferido </w:t>
      </w:r>
      <w:r w:rsidR="004C702F">
        <w:t xml:space="preserve">a un grupo de parlamentarios europeos, </w:t>
      </w:r>
      <w:r w:rsidR="009F4B18">
        <w:t>el 30 de marzo del</w:t>
      </w:r>
      <w:r w:rsidR="004C702F">
        <w:t>2006</w:t>
      </w:r>
      <w:r w:rsidR="009F4B18">
        <w:t xml:space="preserve"> y por supuesto que se mantienen enteramente vigentes, pues la moral no cambia de acuerdo a los caprichos del tiempo o de la moda.</w:t>
      </w:r>
    </w:p>
    <w:p w14:paraId="0F64C8E2" w14:textId="77777777" w:rsidR="004C702F" w:rsidRDefault="004C702F" w:rsidP="004C702F"/>
    <w:p w14:paraId="25DB13CC" w14:textId="45BD6516" w:rsidR="004C702F" w:rsidRDefault="009F4B18" w:rsidP="004C702F">
      <w:r>
        <w:t xml:space="preserve">Quizá algún auditor nos pregunte si no es una imposición arbitraria la de estos principios “no negociables”. </w:t>
      </w:r>
    </w:p>
    <w:p w14:paraId="0DDBD7BC" w14:textId="5E4322C2" w:rsidR="009F4B18" w:rsidRDefault="009F4B18" w:rsidP="004C702F">
      <w:r>
        <w:t>Le respondemos que no es arbitraria, porque ell</w:t>
      </w:r>
      <w:r w:rsidR="00CF4726">
        <w:t>os</w:t>
      </w:r>
      <w:r>
        <w:t xml:space="preserve"> se basan en principios razonables.</w:t>
      </w:r>
    </w:p>
    <w:p w14:paraId="60933234" w14:textId="77777777" w:rsidR="004C702F" w:rsidRDefault="004C702F" w:rsidP="004C702F"/>
    <w:p w14:paraId="09F9DE78" w14:textId="2AE994E1" w:rsidR="004C702F" w:rsidRDefault="000D4430" w:rsidP="004C702F">
      <w:r>
        <w:t>“</w:t>
      </w:r>
      <w:r w:rsidR="004C702F">
        <w:t xml:space="preserve">1. La regla fundamental de la moral es hacer el bien y evitar el </w:t>
      </w:r>
      <w:r w:rsidR="00CF4726">
        <w:t>mal, lo</w:t>
      </w:r>
      <w:r w:rsidR="004C702F">
        <w:t xml:space="preserve"> que no ser</w:t>
      </w:r>
      <w:r w:rsidR="00CF4726">
        <w:t>ía</w:t>
      </w:r>
      <w:r w:rsidR="004C702F">
        <w:t xml:space="preserve"> posible</w:t>
      </w:r>
      <w:r w:rsidR="00CF4726">
        <w:t xml:space="preserve"> de cumplir</w:t>
      </w:r>
      <w:r w:rsidR="004C702F">
        <w:t xml:space="preserve"> si no </w:t>
      </w:r>
      <w:r w:rsidR="00CF4726">
        <w:t>supiésemos los</w:t>
      </w:r>
      <w:r w:rsidR="004C702F">
        <w:t xml:space="preserve"> bienes que debemos buscar y, sobre todo, los males que debemos evitar sin excepción.</w:t>
      </w:r>
    </w:p>
    <w:p w14:paraId="51D85272" w14:textId="77777777" w:rsidR="004C702F" w:rsidRDefault="004C702F" w:rsidP="004C702F"/>
    <w:p w14:paraId="0E4B27D6" w14:textId="3D6B2E5A" w:rsidR="004C702F" w:rsidRDefault="000D4430" w:rsidP="004C702F">
      <w:r>
        <w:lastRenderedPageBreak/>
        <w:t>“</w:t>
      </w:r>
      <w:r w:rsidR="004C702F">
        <w:t>2. La moral católica, basada en los Mandamientos de Dios y en la Ley Natural, es la que nos proporciona los criterios que nos permiten hacer tal discernimiento</w:t>
      </w:r>
      <w:r w:rsidR="00CF4726">
        <w:t>.</w:t>
      </w:r>
    </w:p>
    <w:p w14:paraId="7443FE00" w14:textId="77777777" w:rsidR="004C702F" w:rsidRDefault="004C702F" w:rsidP="004C702F"/>
    <w:p w14:paraId="6F744E38" w14:textId="4835E7FF" w:rsidR="004C702F" w:rsidRDefault="000D4430" w:rsidP="004C702F">
      <w:r>
        <w:t>“</w:t>
      </w:r>
      <w:r w:rsidR="004C702F">
        <w:t xml:space="preserve">3.  De ahí resulta que la conciencia –dice San Buenaventura- es como un heraldo de Dios y su mensajero, y lo que dice no lo manda por sí misma, sino que lo manda como venido de Dios, igual que un heraldo cuando proclama el edicto del rey. Y de ello deriva el hecho de que la conciencia tiene la fuerza de obligar” (San Juan Pablo II, encíclica Veritatis </w:t>
      </w:r>
      <w:proofErr w:type="spellStart"/>
      <w:r w:rsidR="004C702F">
        <w:t>Spl</w:t>
      </w:r>
      <w:r w:rsidR="00F363E9">
        <w:t>endor</w:t>
      </w:r>
      <w:proofErr w:type="spellEnd"/>
      <w:r w:rsidR="004C702F">
        <w:t>).</w:t>
      </w:r>
    </w:p>
    <w:p w14:paraId="5BE99CE0" w14:textId="77777777" w:rsidR="004C702F" w:rsidRDefault="004C702F" w:rsidP="004C702F"/>
    <w:p w14:paraId="2C3411D2" w14:textId="0161724C" w:rsidR="004C702F" w:rsidRDefault="000D4430" w:rsidP="004C702F">
      <w:r>
        <w:t>“</w:t>
      </w:r>
      <w:r w:rsidR="004C702F">
        <w:t xml:space="preserve">4. Para votar en conciencia, los electores católicos, debemos primero formarla de acuerdo con las enseñanzas de Cristo y del magisterio perenne de la </w:t>
      </w:r>
      <w:proofErr w:type="gramStart"/>
      <w:r w:rsidR="004C702F">
        <w:t>Iglesia..</w:t>
      </w:r>
      <w:proofErr w:type="gramEnd"/>
    </w:p>
    <w:p w14:paraId="649C73F6" w14:textId="77777777" w:rsidR="004C702F" w:rsidRDefault="004C702F" w:rsidP="004C702F"/>
    <w:p w14:paraId="611999EE" w14:textId="3324DF20" w:rsidR="004C702F" w:rsidRDefault="000D4430" w:rsidP="004C702F">
      <w:r>
        <w:t>“</w:t>
      </w:r>
      <w:r w:rsidR="004C702F">
        <w:t xml:space="preserve">5. Las leyes humanas obligan en conciencia sólo en la medida que son justas. Cuando prescriben </w:t>
      </w:r>
      <w:r w:rsidR="00CF4726">
        <w:t>algo inmoral</w:t>
      </w:r>
      <w:r w:rsidR="004C702F">
        <w:t xml:space="preserve">, no sólo no </w:t>
      </w:r>
      <w:r w:rsidR="00CF4726">
        <w:t>obligan,</w:t>
      </w:r>
      <w:r w:rsidR="004C702F">
        <w:t xml:space="preserve"> sino que es pecado obedecerlas. Es intrínsecamente injusto (es decir, es pecado </w:t>
      </w:r>
      <w:r w:rsidR="00CF4726">
        <w:t>y grave</w:t>
      </w:r>
      <w:r w:rsidR="004C702F">
        <w:t xml:space="preserve">) promover o elaborar una ley </w:t>
      </w:r>
      <w:r w:rsidR="00CF4726">
        <w:t>semejante, o</w:t>
      </w:r>
      <w:r w:rsidR="004C702F">
        <w:t xml:space="preserve"> votar en su favor.</w:t>
      </w:r>
    </w:p>
    <w:p w14:paraId="2E331914" w14:textId="77777777" w:rsidR="004C702F" w:rsidRDefault="004C702F" w:rsidP="004C702F"/>
    <w:p w14:paraId="7955D108" w14:textId="3084192C" w:rsidR="004C702F" w:rsidRDefault="000D4430" w:rsidP="004C702F">
      <w:r>
        <w:t>“</w:t>
      </w:r>
      <w:r w:rsidR="004C702F">
        <w:t xml:space="preserve">6. Votar por un candidato -del partido político que fuere-, que promueve la violación de valores </w:t>
      </w:r>
      <w:r w:rsidR="00CF4726">
        <w:t>no negociables</w:t>
      </w:r>
      <w:r w:rsidR="004C702F">
        <w:t>, equivale a hacerse cómplice en la comisión de los pecados que, inevitablemente, resultarán de la aprobación legal de tal violación del orden moral.</w:t>
      </w:r>
    </w:p>
    <w:p w14:paraId="6C4105A8" w14:textId="77777777" w:rsidR="004C702F" w:rsidRDefault="004C702F" w:rsidP="004C702F"/>
    <w:p w14:paraId="4CC2A473" w14:textId="7C15B64F" w:rsidR="00CF4726" w:rsidRDefault="000D4430" w:rsidP="004C702F">
      <w:r>
        <w:t>“</w:t>
      </w:r>
      <w:r w:rsidR="004C702F">
        <w:t xml:space="preserve">7.  En el caso de la aprobación del aborto, </w:t>
      </w:r>
      <w:r w:rsidR="00CF4726">
        <w:t xml:space="preserve">por ejemplo, </w:t>
      </w:r>
      <w:r w:rsidR="004C702F">
        <w:t xml:space="preserve">votar por un candidato abortista, equivale a asociarse en la comisión de lo que la Iglesia ha calificado como “crimen abominable” (Concilio Vaticano II, Constitución </w:t>
      </w:r>
      <w:proofErr w:type="spellStart"/>
      <w:r w:rsidR="004C702F">
        <w:t>Gaudium</w:t>
      </w:r>
      <w:proofErr w:type="spellEnd"/>
      <w:r w:rsidR="004C702F">
        <w:t xml:space="preserve"> et </w:t>
      </w:r>
      <w:proofErr w:type="spellStart"/>
      <w:r w:rsidR="004C702F">
        <w:t>Spes</w:t>
      </w:r>
      <w:proofErr w:type="spellEnd"/>
      <w:r w:rsidR="00CF4726">
        <w:t>”</w:t>
      </w:r>
      <w:r w:rsidR="004C702F">
        <w:t>.</w:t>
      </w:r>
    </w:p>
    <w:p w14:paraId="7122EE00" w14:textId="75124A35" w:rsidR="000D4430" w:rsidRDefault="000D4430" w:rsidP="000D4430">
      <w:pPr>
        <w:jc w:val="center"/>
      </w:pPr>
      <w:r>
        <w:t>***</w:t>
      </w:r>
    </w:p>
    <w:p w14:paraId="01149B18" w14:textId="0F7E8A73" w:rsidR="00CF4726" w:rsidRDefault="000D4430" w:rsidP="004C702F">
      <w:r>
        <w:t>Estimado radioyente, c</w:t>
      </w:r>
      <w:r w:rsidR="00CF4726">
        <w:t xml:space="preserve">reemos que con estas enseñanzas los fieles católicos podrán tener elementos suficientes para poder discernir con rectitud por qué candidatos no se puede votar. </w:t>
      </w:r>
    </w:p>
    <w:p w14:paraId="4F9EE5E4" w14:textId="77777777" w:rsidR="000D4430" w:rsidRDefault="000D4430" w:rsidP="000D4430">
      <w:pPr>
        <w:jc w:val="center"/>
      </w:pPr>
      <w:r>
        <w:t>***</w:t>
      </w:r>
    </w:p>
    <w:p w14:paraId="0D0A7FB0" w14:textId="77777777" w:rsidR="00CF4726" w:rsidRDefault="00CF4726" w:rsidP="004C702F"/>
    <w:p w14:paraId="15B3CE27" w14:textId="7D01668A" w:rsidR="00CF4726" w:rsidRDefault="00CF4726" w:rsidP="004C702F">
      <w:r>
        <w:t>Muchas gracias por su audición y recuerde que nos puede seguir en esta SU emisora, semana a semana o a través de nuestra página web Credo Chile</w:t>
      </w:r>
      <w:r w:rsidR="004C702F">
        <w:t>.</w:t>
      </w:r>
      <w:r>
        <w:t xml:space="preserve">cl. </w:t>
      </w:r>
    </w:p>
    <w:p w14:paraId="6BF1D838" w14:textId="77777777" w:rsidR="004C702F" w:rsidRDefault="004C702F" w:rsidP="004C702F"/>
    <w:p w14:paraId="3800DA99" w14:textId="77777777" w:rsidR="004C702F" w:rsidRDefault="004C702F" w:rsidP="004C702F"/>
    <w:p w14:paraId="13CEFBF9" w14:textId="77777777" w:rsidR="004C702F" w:rsidRDefault="004C702F" w:rsidP="004C702F"/>
    <w:p w14:paraId="53575310" w14:textId="77777777" w:rsidR="003D2950" w:rsidRDefault="003D2950"/>
    <w:sectPr w:rsidR="003D2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2F"/>
    <w:rsid w:val="000D4430"/>
    <w:rsid w:val="003D2950"/>
    <w:rsid w:val="004C702F"/>
    <w:rsid w:val="00642C62"/>
    <w:rsid w:val="009A48B1"/>
    <w:rsid w:val="009F4B18"/>
    <w:rsid w:val="00CF4726"/>
    <w:rsid w:val="00F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1321"/>
  <w15:chartTrackingRefBased/>
  <w15:docId w15:val="{73103A3D-509E-43D1-9B3B-474008A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Montes</dc:creator>
  <cp:keywords/>
  <dc:description/>
  <cp:lastModifiedBy>Juan Antonio Montes</cp:lastModifiedBy>
  <cp:revision>2</cp:revision>
  <dcterms:created xsi:type="dcterms:W3CDTF">2021-09-30T13:57:00Z</dcterms:created>
  <dcterms:modified xsi:type="dcterms:W3CDTF">2021-09-30T13:57:00Z</dcterms:modified>
</cp:coreProperties>
</file>